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34" w:type="dxa"/>
        <w:tblLook w:val="01E0" w:firstRow="1" w:lastRow="1" w:firstColumn="1" w:lastColumn="1" w:noHBand="0" w:noVBand="0"/>
      </w:tblPr>
      <w:tblGrid>
        <w:gridCol w:w="4253"/>
        <w:gridCol w:w="5103"/>
      </w:tblGrid>
      <w:tr w:rsidR="00555B2C" w:rsidRPr="00555B2C" w:rsidTr="00C93BE8">
        <w:trPr>
          <w:trHeight w:val="1800"/>
        </w:trPr>
        <w:tc>
          <w:tcPr>
            <w:tcW w:w="4253" w:type="dxa"/>
          </w:tcPr>
          <w:p w:rsidR="00DA0A7E" w:rsidRPr="00555B2C" w:rsidRDefault="00DA0A7E" w:rsidP="00024185">
            <w:pPr>
              <w:jc w:val="center"/>
              <w:rPr>
                <w:spacing w:val="-10"/>
                <w:sz w:val="26"/>
              </w:rPr>
            </w:pPr>
            <w:r w:rsidRPr="00555B2C">
              <w:rPr>
                <w:spacing w:val="-10"/>
                <w:sz w:val="26"/>
              </w:rPr>
              <w:t>UBND TỈNH PHÚ THỌ</w:t>
            </w:r>
          </w:p>
          <w:p w:rsidR="00DA0A7E" w:rsidRPr="00555B2C" w:rsidRDefault="00DA0A7E" w:rsidP="00024185">
            <w:pPr>
              <w:rPr>
                <w:rFonts w:ascii="Times New Roman Bold" w:hAnsi="Times New Roman Bold"/>
                <w:b/>
                <w:spacing w:val="-6"/>
              </w:rPr>
            </w:pPr>
            <w:r w:rsidRPr="00555B2C">
              <w:rPr>
                <w:rFonts w:ascii="Times New Roman Bold" w:hAnsi="Times New Roman Bold"/>
                <w:b/>
                <w:spacing w:val="-6"/>
              </w:rPr>
              <w:t>SỞ THÔNG TIN VÀ TRUYỀN THÔNG</w:t>
            </w:r>
          </w:p>
          <w:p w:rsidR="00DA0A7E" w:rsidRPr="00555B2C" w:rsidRDefault="00085008" w:rsidP="00024185">
            <w:pPr>
              <w:jc w:val="center"/>
              <w:rPr>
                <w:b/>
              </w:rPr>
            </w:pPr>
            <w:r>
              <w:rPr>
                <w:b/>
                <w:noProof/>
                <w:lang w:val="vi-VN" w:eastAsia="vi-VN"/>
              </w:rPr>
              <mc:AlternateContent>
                <mc:Choice Requires="wps">
                  <w:drawing>
                    <wp:anchor distT="4294967295" distB="4294967295" distL="114300" distR="114300" simplePos="0" relativeHeight="251660288" behindDoc="0" locked="0" layoutInCell="1" allowOverlap="1">
                      <wp:simplePos x="0" y="0"/>
                      <wp:positionH relativeFrom="column">
                        <wp:posOffset>826770</wp:posOffset>
                      </wp:positionH>
                      <wp:positionV relativeFrom="paragraph">
                        <wp:posOffset>6349</wp:posOffset>
                      </wp:positionV>
                      <wp:extent cx="795655" cy="0"/>
                      <wp:effectExtent l="0" t="0" r="2349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3CC14" id="Straight Connector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1pt,.5pt" to="127.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nMlHA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"/>
                  </w:pict>
                </mc:Fallback>
              </mc:AlternateContent>
            </w:r>
          </w:p>
          <w:p w:rsidR="00DA0A7E" w:rsidRPr="00555B2C" w:rsidRDefault="00DA0A7E" w:rsidP="00024185">
            <w:pPr>
              <w:jc w:val="center"/>
              <w:rPr>
                <w:b/>
                <w:sz w:val="26"/>
                <w:szCs w:val="26"/>
              </w:rPr>
            </w:pPr>
            <w:r w:rsidRPr="00555B2C">
              <w:rPr>
                <w:sz w:val="26"/>
                <w:szCs w:val="26"/>
              </w:rPr>
              <w:t xml:space="preserve">Số: </w:t>
            </w:r>
            <w:r w:rsidR="00085008">
              <w:rPr>
                <w:sz w:val="26"/>
                <w:szCs w:val="26"/>
              </w:rPr>
              <w:t>285</w:t>
            </w:r>
            <w:r w:rsidRPr="00555B2C">
              <w:rPr>
                <w:sz w:val="26"/>
                <w:szCs w:val="26"/>
              </w:rPr>
              <w:t xml:space="preserve">        /STTTT-CNTT</w:t>
            </w:r>
          </w:p>
          <w:p w:rsidR="00DA0A7E" w:rsidRPr="00555B2C" w:rsidRDefault="00DA0A7E" w:rsidP="00024185">
            <w:pPr>
              <w:jc w:val="center"/>
              <w:rPr>
                <w:sz w:val="4"/>
              </w:rPr>
            </w:pPr>
          </w:p>
          <w:p w:rsidR="00DA0A7E" w:rsidRPr="00555B2C" w:rsidRDefault="00DA0A7E" w:rsidP="00024185">
            <w:pPr>
              <w:jc w:val="both"/>
              <w:rPr>
                <w:sz w:val="15"/>
                <w:szCs w:val="25"/>
              </w:rPr>
            </w:pPr>
          </w:p>
          <w:p w:rsidR="00DA0A7E" w:rsidRPr="006E3165" w:rsidRDefault="00DA0A7E" w:rsidP="00470A97">
            <w:pPr>
              <w:jc w:val="center"/>
            </w:pPr>
            <w:r w:rsidRPr="006E3165">
              <w:t xml:space="preserve">V/v </w:t>
            </w:r>
            <w:r w:rsidR="006E3165" w:rsidRPr="006E3165">
              <w:t>nâng cao công tác quản lý chữ ký số chuyên dùng Ban Cơ yếu Chính phủ trong các CQNN trên địa bàn tỉnh</w:t>
            </w:r>
          </w:p>
        </w:tc>
        <w:tc>
          <w:tcPr>
            <w:tcW w:w="5103" w:type="dxa"/>
          </w:tcPr>
          <w:p w:rsidR="00DA0A7E" w:rsidRPr="00555B2C" w:rsidRDefault="00DA0A7E" w:rsidP="00024185">
            <w:pPr>
              <w:ind w:left="-250"/>
              <w:jc w:val="center"/>
              <w:rPr>
                <w:b/>
                <w:noProof/>
                <w:spacing w:val="-20"/>
                <w:sz w:val="26"/>
                <w:lang w:val="vi-VN" w:bidi="en-US"/>
              </w:rPr>
            </w:pPr>
            <w:r w:rsidRPr="00555B2C">
              <w:rPr>
                <w:b/>
                <w:noProof/>
                <w:spacing w:val="-20"/>
                <w:sz w:val="26"/>
                <w:lang w:val="vi-VN" w:bidi="en-US"/>
              </w:rPr>
              <w:t>CỘNG HOÀ XÃ HỘI CHỦ NGHĨA VIỆT NAM</w:t>
            </w:r>
          </w:p>
          <w:p w:rsidR="00DA0A7E" w:rsidRPr="00555B2C" w:rsidRDefault="00DA0A7E" w:rsidP="00024185">
            <w:pPr>
              <w:jc w:val="center"/>
              <w:rPr>
                <w:b/>
                <w:spacing w:val="-10"/>
                <w:sz w:val="28"/>
                <w:szCs w:val="26"/>
              </w:rPr>
            </w:pPr>
            <w:r w:rsidRPr="00555B2C">
              <w:rPr>
                <w:rFonts w:ascii="Times New Roman Bold" w:hAnsi="Times New Roman Bold"/>
                <w:b/>
                <w:spacing w:val="-10"/>
                <w:sz w:val="28"/>
                <w:szCs w:val="26"/>
              </w:rPr>
              <w:t>Độc lập - Tự do - Hạnh phúc</w:t>
            </w:r>
          </w:p>
          <w:p w:rsidR="00DA0A7E" w:rsidRPr="00555B2C" w:rsidRDefault="00085008" w:rsidP="00024185">
            <w:pPr>
              <w:jc w:val="center"/>
              <w:rPr>
                <w:b/>
                <w:sz w:val="28"/>
                <w:szCs w:val="28"/>
              </w:rPr>
            </w:pPr>
            <w:r>
              <w:rPr>
                <w:b/>
                <w:noProof/>
                <w:sz w:val="28"/>
                <w:szCs w:val="28"/>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579120</wp:posOffset>
                      </wp:positionH>
                      <wp:positionV relativeFrom="paragraph">
                        <wp:posOffset>13969</wp:posOffset>
                      </wp:positionV>
                      <wp:extent cx="19431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6DE97"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6pt,1.1pt" to="198.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OR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"/>
                  </w:pict>
                </mc:Fallback>
              </mc:AlternateContent>
            </w:r>
          </w:p>
          <w:p w:rsidR="00DA0A7E" w:rsidRPr="00555B2C" w:rsidRDefault="00DA0A7E" w:rsidP="006E3165">
            <w:pPr>
              <w:ind w:right="-108"/>
              <w:jc w:val="center"/>
              <w:rPr>
                <w:i/>
                <w:sz w:val="28"/>
                <w:szCs w:val="28"/>
              </w:rPr>
            </w:pPr>
            <w:r w:rsidRPr="00555B2C">
              <w:rPr>
                <w:i/>
                <w:sz w:val="28"/>
                <w:szCs w:val="28"/>
              </w:rPr>
              <w:t xml:space="preserve">Phú Thọ, ngày </w:t>
            </w:r>
            <w:r w:rsidR="00085008">
              <w:rPr>
                <w:i/>
                <w:sz w:val="28"/>
                <w:szCs w:val="28"/>
              </w:rPr>
              <w:t>12</w:t>
            </w:r>
            <w:bookmarkStart w:id="0" w:name="_GoBack"/>
            <w:bookmarkEnd w:id="0"/>
            <w:r w:rsidRPr="00555B2C">
              <w:rPr>
                <w:i/>
                <w:sz w:val="28"/>
                <w:szCs w:val="28"/>
              </w:rPr>
              <w:t xml:space="preserve">     tháng 4 năm 2023</w:t>
            </w:r>
          </w:p>
        </w:tc>
      </w:tr>
    </w:tbl>
    <w:p w:rsidR="00E7105F" w:rsidRPr="00EA59B4" w:rsidRDefault="00DA0A7E" w:rsidP="00DA0A7E">
      <w:pPr>
        <w:spacing w:before="120"/>
        <w:ind w:firstLine="720"/>
        <w:jc w:val="both"/>
        <w:rPr>
          <w:sz w:val="22"/>
          <w:szCs w:val="28"/>
        </w:rPr>
      </w:pPr>
      <w:r w:rsidRPr="00555B2C">
        <w:rPr>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5760"/>
      </w:tblGrid>
      <w:tr w:rsidR="00E7105F" w:rsidTr="00E7105F">
        <w:tc>
          <w:tcPr>
            <w:tcW w:w="3438" w:type="dxa"/>
          </w:tcPr>
          <w:p w:rsidR="00E7105F" w:rsidRDefault="00E7105F" w:rsidP="00E7105F">
            <w:pPr>
              <w:jc w:val="right"/>
              <w:rPr>
                <w:sz w:val="28"/>
                <w:szCs w:val="28"/>
              </w:rPr>
            </w:pPr>
            <w:r w:rsidRPr="00555B2C">
              <w:rPr>
                <w:sz w:val="28"/>
                <w:szCs w:val="28"/>
              </w:rPr>
              <w:t>Kính gửi:</w:t>
            </w:r>
          </w:p>
        </w:tc>
        <w:tc>
          <w:tcPr>
            <w:tcW w:w="5760" w:type="dxa"/>
          </w:tcPr>
          <w:p w:rsidR="00E7105F" w:rsidRDefault="00E7105F" w:rsidP="00E7105F">
            <w:pPr>
              <w:jc w:val="both"/>
              <w:rPr>
                <w:sz w:val="28"/>
                <w:szCs w:val="28"/>
              </w:rPr>
            </w:pPr>
          </w:p>
        </w:tc>
      </w:tr>
      <w:tr w:rsidR="00E7105F" w:rsidTr="00E7105F">
        <w:tc>
          <w:tcPr>
            <w:tcW w:w="3438" w:type="dxa"/>
          </w:tcPr>
          <w:p w:rsidR="00E7105F" w:rsidRDefault="00E7105F" w:rsidP="00E7105F">
            <w:pPr>
              <w:jc w:val="both"/>
              <w:rPr>
                <w:sz w:val="28"/>
                <w:szCs w:val="28"/>
              </w:rPr>
            </w:pPr>
          </w:p>
        </w:tc>
        <w:tc>
          <w:tcPr>
            <w:tcW w:w="5760" w:type="dxa"/>
          </w:tcPr>
          <w:p w:rsidR="00E7105F" w:rsidRDefault="00E7105F" w:rsidP="00E7105F">
            <w:pPr>
              <w:jc w:val="both"/>
              <w:rPr>
                <w:sz w:val="28"/>
                <w:szCs w:val="28"/>
              </w:rPr>
            </w:pPr>
            <w:r>
              <w:rPr>
                <w:sz w:val="28"/>
                <w:szCs w:val="28"/>
              </w:rPr>
              <w:t>- Các sở, ban, ngành; các đoàn thể của tỉnh;</w:t>
            </w:r>
          </w:p>
          <w:p w:rsidR="00E7105F" w:rsidRDefault="00E7105F" w:rsidP="00E7105F">
            <w:pPr>
              <w:jc w:val="both"/>
              <w:rPr>
                <w:sz w:val="28"/>
                <w:szCs w:val="28"/>
              </w:rPr>
            </w:pPr>
            <w:r>
              <w:rPr>
                <w:sz w:val="28"/>
                <w:szCs w:val="28"/>
              </w:rPr>
              <w:t>- Các cơ quan ngành dọc đóng trên địa bàn tỉnh;</w:t>
            </w:r>
          </w:p>
          <w:p w:rsidR="00E7105F" w:rsidRDefault="00E7105F" w:rsidP="00E7105F">
            <w:pPr>
              <w:jc w:val="both"/>
              <w:rPr>
                <w:sz w:val="28"/>
                <w:szCs w:val="28"/>
              </w:rPr>
            </w:pPr>
            <w:r w:rsidRPr="00555B2C">
              <w:rPr>
                <w:sz w:val="28"/>
                <w:szCs w:val="28"/>
              </w:rPr>
              <w:t>- UBND các huyện, thành, thị.</w:t>
            </w:r>
          </w:p>
        </w:tc>
      </w:tr>
    </w:tbl>
    <w:p w:rsidR="00EB390E" w:rsidRPr="00EB390E" w:rsidRDefault="00EB390E" w:rsidP="00EB390E">
      <w:pPr>
        <w:jc w:val="both"/>
        <w:rPr>
          <w:sz w:val="18"/>
          <w:szCs w:val="28"/>
        </w:rPr>
      </w:pPr>
    </w:p>
    <w:p w:rsidR="006E3165" w:rsidRPr="006E3165" w:rsidRDefault="006E3165" w:rsidP="00555B2C">
      <w:pPr>
        <w:spacing w:after="120"/>
        <w:jc w:val="both"/>
        <w:rPr>
          <w:sz w:val="2"/>
          <w:szCs w:val="28"/>
        </w:rPr>
      </w:pPr>
    </w:p>
    <w:p w:rsidR="00DA0A7E" w:rsidRPr="00555B2C" w:rsidRDefault="00DA0A7E" w:rsidP="00901637">
      <w:pPr>
        <w:spacing w:line="288" w:lineRule="auto"/>
        <w:jc w:val="both"/>
        <w:rPr>
          <w:sz w:val="2"/>
          <w:szCs w:val="28"/>
        </w:rPr>
      </w:pPr>
    </w:p>
    <w:p w:rsidR="0022431B" w:rsidRDefault="0022431B" w:rsidP="00BD0693">
      <w:pPr>
        <w:pStyle w:val="Para"/>
        <w:spacing w:before="0" w:after="60" w:line="336" w:lineRule="auto"/>
        <w:ind w:firstLine="709"/>
        <w:rPr>
          <w:szCs w:val="28"/>
        </w:rPr>
      </w:pPr>
      <w:r>
        <w:rPr>
          <w:szCs w:val="28"/>
        </w:rPr>
        <w:t>Căn cứ Quyết định số 663/QĐ-UBND ngày 26/3/2020 của UBND tỉnh về việc Ban hành Quy chế quản lý, sử dụng chữ ký số, chứng thư số chuyên dùng trong các cơ quan nhà nước tỉnh Phú Thọ.</w:t>
      </w:r>
    </w:p>
    <w:p w:rsidR="00BC38FE" w:rsidRDefault="00F17D9B" w:rsidP="00BD0693">
      <w:pPr>
        <w:pStyle w:val="Para"/>
        <w:spacing w:before="0" w:after="60" w:line="336" w:lineRule="auto"/>
        <w:ind w:firstLine="709"/>
        <w:rPr>
          <w:szCs w:val="28"/>
        </w:rPr>
      </w:pPr>
      <w:r w:rsidRPr="00555B2C">
        <w:rPr>
          <w:szCs w:val="28"/>
        </w:rPr>
        <w:t>Thực hiện</w:t>
      </w:r>
      <w:r w:rsidR="0022431B">
        <w:rPr>
          <w:szCs w:val="28"/>
        </w:rPr>
        <w:t xml:space="preserve"> nhiệm vụ </w:t>
      </w:r>
      <w:r w:rsidR="00C93BE8">
        <w:rPr>
          <w:szCs w:val="28"/>
        </w:rPr>
        <w:t>được giao</w:t>
      </w:r>
      <w:r w:rsidR="00BC38FE">
        <w:rPr>
          <w:szCs w:val="28"/>
        </w:rPr>
        <w:t>,</w:t>
      </w:r>
      <w:r w:rsidR="0022431B">
        <w:rPr>
          <w:szCs w:val="28"/>
        </w:rPr>
        <w:t xml:space="preserve"> </w:t>
      </w:r>
      <w:r w:rsidR="00BC38FE" w:rsidRPr="00BC38FE">
        <w:rPr>
          <w:szCs w:val="28"/>
        </w:rPr>
        <w:t>Sở Thông tin và Truyền thông đã chủ động phối hợp</w:t>
      </w:r>
      <w:r w:rsidR="00530B5D">
        <w:rPr>
          <w:szCs w:val="28"/>
        </w:rPr>
        <w:t>,</w:t>
      </w:r>
      <w:r w:rsidR="00BC38FE" w:rsidRPr="00BC38FE">
        <w:rPr>
          <w:szCs w:val="28"/>
        </w:rPr>
        <w:t xml:space="preserve"> hỗ trợ các cơ quan, đơn vị trên địa bàn tỉnh triển khai ứng d</w:t>
      </w:r>
      <w:r w:rsidR="00250DCF">
        <w:rPr>
          <w:szCs w:val="28"/>
        </w:rPr>
        <w:t xml:space="preserve">ụng chữ ký số chuyên dùng thực hiện </w:t>
      </w:r>
      <w:r w:rsidR="00BC38FE" w:rsidRPr="00BC38FE">
        <w:rPr>
          <w:szCs w:val="28"/>
        </w:rPr>
        <w:t xml:space="preserve">các giao dịch điện tử. Qua đó đã đạt được những kết quả tích cực, góp phần nâng cao hiệu quả công tác quản lý, chỉ đạo điều hành, phát triển </w:t>
      </w:r>
      <w:r w:rsidR="00BC38FE">
        <w:rPr>
          <w:szCs w:val="28"/>
        </w:rPr>
        <w:t>Chính quyền số</w:t>
      </w:r>
      <w:r w:rsidR="008325BC" w:rsidRPr="00555B2C">
        <w:rPr>
          <w:szCs w:val="28"/>
        </w:rPr>
        <w:t xml:space="preserve">. </w:t>
      </w:r>
      <w:r w:rsidR="00DA0A7E" w:rsidRPr="00555B2C">
        <w:rPr>
          <w:szCs w:val="28"/>
        </w:rPr>
        <w:t xml:space="preserve">Tuy nhiên, </w:t>
      </w:r>
      <w:r w:rsidR="00BC38FE">
        <w:rPr>
          <w:szCs w:val="28"/>
        </w:rPr>
        <w:t xml:space="preserve">bên cạnh những kết quả đạt được, việc triển khai </w:t>
      </w:r>
      <w:r w:rsidR="00BC38FE" w:rsidRPr="00CF5F25">
        <w:rPr>
          <w:szCs w:val="28"/>
        </w:rPr>
        <w:t xml:space="preserve">ứng dụng chữ ký số chuyên dùng trong các cơ quan nhà nước của tỉnh còn </w:t>
      </w:r>
      <w:r w:rsidR="00E7105F">
        <w:rPr>
          <w:szCs w:val="28"/>
        </w:rPr>
        <w:t>tồn tại, hạn chế</w:t>
      </w:r>
      <w:r w:rsidR="00423C09">
        <w:rPr>
          <w:szCs w:val="28"/>
        </w:rPr>
        <w:t>, bất cập</w:t>
      </w:r>
      <w:r w:rsidR="00BC38FE" w:rsidRPr="00BC38FE">
        <w:rPr>
          <w:szCs w:val="28"/>
        </w:rPr>
        <w:t xml:space="preserve">. </w:t>
      </w:r>
    </w:p>
    <w:p w:rsidR="008E3952" w:rsidRPr="00BC38FE" w:rsidRDefault="008E3952" w:rsidP="00BD0693">
      <w:pPr>
        <w:pStyle w:val="Para"/>
        <w:spacing w:before="0" w:after="60" w:line="336" w:lineRule="auto"/>
        <w:ind w:firstLine="709"/>
        <w:rPr>
          <w:spacing w:val="-2"/>
          <w:szCs w:val="28"/>
        </w:rPr>
      </w:pPr>
      <w:r w:rsidRPr="00555B2C">
        <w:rPr>
          <w:spacing w:val="-2"/>
          <w:szCs w:val="28"/>
        </w:rPr>
        <w:t xml:space="preserve">Để </w:t>
      </w:r>
      <w:r>
        <w:rPr>
          <w:spacing w:val="-2"/>
          <w:szCs w:val="28"/>
        </w:rPr>
        <w:t>nâng cao</w:t>
      </w:r>
      <w:r w:rsidR="00BC38FE">
        <w:rPr>
          <w:spacing w:val="-2"/>
          <w:szCs w:val="28"/>
        </w:rPr>
        <w:t xml:space="preserve"> hiệu quả</w:t>
      </w:r>
      <w:r>
        <w:rPr>
          <w:spacing w:val="-2"/>
          <w:szCs w:val="28"/>
        </w:rPr>
        <w:t xml:space="preserve"> </w:t>
      </w:r>
      <w:r w:rsidR="00901637">
        <w:rPr>
          <w:spacing w:val="-2"/>
          <w:szCs w:val="28"/>
        </w:rPr>
        <w:t xml:space="preserve">hoạt động </w:t>
      </w:r>
      <w:r w:rsidR="00BC38FE">
        <w:rPr>
          <w:spacing w:val="-2"/>
          <w:szCs w:val="28"/>
        </w:rPr>
        <w:t>ứng dụng</w:t>
      </w:r>
      <w:r w:rsidRPr="00555B2C">
        <w:rPr>
          <w:spacing w:val="-2"/>
          <w:szCs w:val="28"/>
        </w:rPr>
        <w:t xml:space="preserve"> chữ ký số chuyên dùng</w:t>
      </w:r>
      <w:r w:rsidR="00423C09">
        <w:rPr>
          <w:spacing w:val="-2"/>
          <w:szCs w:val="28"/>
        </w:rPr>
        <w:t>,</w:t>
      </w:r>
      <w:r>
        <w:rPr>
          <w:spacing w:val="-2"/>
          <w:szCs w:val="28"/>
        </w:rPr>
        <w:t xml:space="preserve"> </w:t>
      </w:r>
      <w:r w:rsidRPr="00555B2C">
        <w:rPr>
          <w:spacing w:val="-2"/>
          <w:szCs w:val="28"/>
        </w:rPr>
        <w:t>Sở Thông tin và Truyền thông đề nghị các cơ quan, đơn vị phối hợp thực hiện một số nội dung sau:</w:t>
      </w:r>
    </w:p>
    <w:p w:rsidR="0022431B" w:rsidRDefault="00440C99" w:rsidP="00BD0693">
      <w:pPr>
        <w:widowControl w:val="0"/>
        <w:spacing w:after="60" w:line="336" w:lineRule="auto"/>
        <w:ind w:firstLine="709"/>
        <w:jc w:val="both"/>
        <w:rPr>
          <w:i/>
          <w:sz w:val="28"/>
          <w:szCs w:val="28"/>
        </w:rPr>
      </w:pPr>
      <w:r w:rsidRPr="00555B2C">
        <w:rPr>
          <w:sz w:val="28"/>
          <w:szCs w:val="28"/>
        </w:rPr>
        <w:t xml:space="preserve">1. </w:t>
      </w:r>
      <w:r w:rsidR="0022431B">
        <w:rPr>
          <w:sz w:val="28"/>
          <w:szCs w:val="28"/>
        </w:rPr>
        <w:t xml:space="preserve">Thực hiện </w:t>
      </w:r>
      <w:r w:rsidR="00AB71E7">
        <w:rPr>
          <w:sz w:val="28"/>
          <w:szCs w:val="28"/>
        </w:rPr>
        <w:t>rà</w:t>
      </w:r>
      <w:r w:rsidR="0022431B">
        <w:rPr>
          <w:sz w:val="28"/>
          <w:szCs w:val="28"/>
        </w:rPr>
        <w:t xml:space="preserve"> soát</w:t>
      </w:r>
      <w:r w:rsidR="008E3952">
        <w:rPr>
          <w:sz w:val="28"/>
          <w:szCs w:val="28"/>
        </w:rPr>
        <w:t xml:space="preserve"> tình trạng </w:t>
      </w:r>
      <w:r w:rsidR="00423C09">
        <w:rPr>
          <w:sz w:val="28"/>
          <w:szCs w:val="28"/>
        </w:rPr>
        <w:t>sử dụng</w:t>
      </w:r>
      <w:r w:rsidR="008E3952">
        <w:rPr>
          <w:sz w:val="28"/>
          <w:szCs w:val="28"/>
        </w:rPr>
        <w:t xml:space="preserve"> </w:t>
      </w:r>
      <w:r w:rsidR="0022431B">
        <w:rPr>
          <w:sz w:val="28"/>
          <w:szCs w:val="28"/>
        </w:rPr>
        <w:t>chữ ký số</w:t>
      </w:r>
      <w:r w:rsidR="008E3952">
        <w:rPr>
          <w:sz w:val="28"/>
          <w:szCs w:val="28"/>
        </w:rPr>
        <w:t xml:space="preserve"> chuyên dùng</w:t>
      </w:r>
      <w:r w:rsidR="0022431B">
        <w:rPr>
          <w:sz w:val="28"/>
          <w:szCs w:val="28"/>
        </w:rPr>
        <w:t xml:space="preserve"> tại cơ quan, đơn vị </w:t>
      </w:r>
      <w:r w:rsidR="0022431B" w:rsidRPr="0022431B">
        <w:rPr>
          <w:i/>
          <w:sz w:val="28"/>
          <w:szCs w:val="28"/>
        </w:rPr>
        <w:t>(</w:t>
      </w:r>
      <w:r w:rsidR="00BC38FE">
        <w:rPr>
          <w:i/>
          <w:sz w:val="28"/>
          <w:szCs w:val="28"/>
        </w:rPr>
        <w:t>chi tiết phụ lục</w:t>
      </w:r>
      <w:r w:rsidR="0022431B" w:rsidRPr="0022431B">
        <w:rPr>
          <w:i/>
          <w:sz w:val="28"/>
          <w:szCs w:val="28"/>
        </w:rPr>
        <w:t xml:space="preserve"> kèm theo).</w:t>
      </w:r>
    </w:p>
    <w:p w:rsidR="0022431B" w:rsidRDefault="0022431B" w:rsidP="00BD0693">
      <w:pPr>
        <w:widowControl w:val="0"/>
        <w:spacing w:after="60" w:line="336" w:lineRule="auto"/>
        <w:ind w:firstLine="709"/>
        <w:jc w:val="both"/>
        <w:rPr>
          <w:sz w:val="28"/>
          <w:szCs w:val="28"/>
        </w:rPr>
      </w:pPr>
      <w:r>
        <w:rPr>
          <w:sz w:val="28"/>
          <w:szCs w:val="28"/>
        </w:rPr>
        <w:t xml:space="preserve">2. </w:t>
      </w:r>
      <w:r w:rsidR="005470DF">
        <w:rPr>
          <w:sz w:val="28"/>
          <w:szCs w:val="28"/>
        </w:rPr>
        <w:t xml:space="preserve">Tổng hợp </w:t>
      </w:r>
      <w:r>
        <w:rPr>
          <w:sz w:val="28"/>
          <w:szCs w:val="28"/>
        </w:rPr>
        <w:t>khó khăn, vướng mắc trong quá trình triển khai</w:t>
      </w:r>
      <w:r w:rsidR="008E3952">
        <w:rPr>
          <w:sz w:val="28"/>
          <w:szCs w:val="28"/>
        </w:rPr>
        <w:t xml:space="preserve"> chữ ký số chuyên dùng tại cơ quan, đơn vị</w:t>
      </w:r>
      <w:r>
        <w:rPr>
          <w:sz w:val="28"/>
          <w:szCs w:val="28"/>
        </w:rPr>
        <w:t>.</w:t>
      </w:r>
    </w:p>
    <w:p w:rsidR="0022431B" w:rsidRDefault="0022431B" w:rsidP="00BD0693">
      <w:pPr>
        <w:widowControl w:val="0"/>
        <w:spacing w:after="60" w:line="336" w:lineRule="auto"/>
        <w:ind w:firstLine="709"/>
        <w:jc w:val="both"/>
        <w:rPr>
          <w:sz w:val="28"/>
          <w:szCs w:val="28"/>
        </w:rPr>
      </w:pPr>
      <w:r>
        <w:rPr>
          <w:sz w:val="28"/>
          <w:szCs w:val="28"/>
        </w:rPr>
        <w:t xml:space="preserve">3. </w:t>
      </w:r>
      <w:r w:rsidR="008E3952">
        <w:rPr>
          <w:sz w:val="28"/>
          <w:szCs w:val="28"/>
        </w:rPr>
        <w:t>Kiến nghị, đề xuất.</w:t>
      </w:r>
    </w:p>
    <w:p w:rsidR="00901637" w:rsidRDefault="00901637" w:rsidP="00BD0693">
      <w:pPr>
        <w:pStyle w:val="NormalWeb"/>
        <w:spacing w:before="0" w:beforeAutospacing="0" w:after="60" w:afterAutospacing="0" w:line="336" w:lineRule="auto"/>
        <w:ind w:firstLine="709"/>
        <w:jc w:val="both"/>
        <w:rPr>
          <w:rFonts w:eastAsia="Calibri"/>
          <w:iCs/>
          <w:color w:val="000000"/>
          <w:sz w:val="28"/>
          <w:szCs w:val="28"/>
          <w:lang w:val="pt-BR"/>
        </w:rPr>
      </w:pPr>
      <w:r>
        <w:rPr>
          <w:sz w:val="28"/>
          <w:szCs w:val="28"/>
        </w:rPr>
        <w:t xml:space="preserve">Đề nghị </w:t>
      </w:r>
      <w:r w:rsidR="00530B5D">
        <w:rPr>
          <w:sz w:val="28"/>
          <w:szCs w:val="28"/>
        </w:rPr>
        <w:t xml:space="preserve">các </w:t>
      </w:r>
      <w:r>
        <w:rPr>
          <w:sz w:val="28"/>
          <w:szCs w:val="28"/>
        </w:rPr>
        <w:t xml:space="preserve">đơn vị </w:t>
      </w:r>
      <w:r w:rsidRPr="00595BC0">
        <w:rPr>
          <w:sz w:val="28"/>
          <w:szCs w:val="28"/>
        </w:rPr>
        <w:t>gửi</w:t>
      </w:r>
      <w:r w:rsidRPr="00595BC0">
        <w:rPr>
          <w:spacing w:val="-4"/>
          <w:sz w:val="28"/>
          <w:szCs w:val="28"/>
        </w:rPr>
        <w:t xml:space="preserve"> </w:t>
      </w:r>
      <w:r w:rsidRPr="00D772BD">
        <w:rPr>
          <w:sz w:val="28"/>
          <w:szCs w:val="26"/>
        </w:rPr>
        <w:t>thông tin, số liệu</w:t>
      </w:r>
      <w:r>
        <w:rPr>
          <w:sz w:val="28"/>
          <w:szCs w:val="26"/>
        </w:rPr>
        <w:t xml:space="preserve"> về</w:t>
      </w:r>
      <w:r w:rsidRPr="00595BC0">
        <w:rPr>
          <w:spacing w:val="-1"/>
          <w:sz w:val="28"/>
          <w:szCs w:val="28"/>
        </w:rPr>
        <w:t xml:space="preserve"> </w:t>
      </w:r>
      <w:r>
        <w:rPr>
          <w:spacing w:val="-1"/>
          <w:sz w:val="28"/>
          <w:szCs w:val="28"/>
        </w:rPr>
        <w:t>Sở</w:t>
      </w:r>
      <w:r w:rsidRPr="00595BC0">
        <w:rPr>
          <w:spacing w:val="-1"/>
          <w:sz w:val="28"/>
          <w:szCs w:val="28"/>
        </w:rPr>
        <w:t xml:space="preserve"> Thông tin và Truyền thông </w:t>
      </w:r>
      <w:r w:rsidRPr="00E63DBD">
        <w:rPr>
          <w:sz w:val="28"/>
          <w:szCs w:val="28"/>
        </w:rPr>
        <w:t>trước</w:t>
      </w:r>
      <w:r w:rsidRPr="00E63DBD">
        <w:rPr>
          <w:spacing w:val="-1"/>
          <w:sz w:val="28"/>
          <w:szCs w:val="28"/>
        </w:rPr>
        <w:t xml:space="preserve"> </w:t>
      </w:r>
      <w:r w:rsidRPr="00E63DBD">
        <w:rPr>
          <w:sz w:val="28"/>
          <w:szCs w:val="28"/>
        </w:rPr>
        <w:t>ngày</w:t>
      </w:r>
      <w:r w:rsidRPr="00595BC0">
        <w:rPr>
          <w:b/>
          <w:sz w:val="28"/>
          <w:szCs w:val="28"/>
        </w:rPr>
        <w:t xml:space="preserve"> </w:t>
      </w:r>
      <w:r w:rsidR="005470DF">
        <w:rPr>
          <w:b/>
          <w:sz w:val="28"/>
          <w:szCs w:val="28"/>
        </w:rPr>
        <w:t>20</w:t>
      </w:r>
      <w:r>
        <w:rPr>
          <w:b/>
          <w:sz w:val="28"/>
          <w:szCs w:val="28"/>
        </w:rPr>
        <w:t>/</w:t>
      </w:r>
      <w:r w:rsidR="00530B5D">
        <w:rPr>
          <w:b/>
          <w:sz w:val="28"/>
          <w:szCs w:val="28"/>
        </w:rPr>
        <w:t>4</w:t>
      </w:r>
      <w:r w:rsidRPr="00595BC0">
        <w:rPr>
          <w:b/>
          <w:sz w:val="28"/>
          <w:szCs w:val="28"/>
        </w:rPr>
        <w:t>/202</w:t>
      </w:r>
      <w:r w:rsidR="00530B5D">
        <w:rPr>
          <w:b/>
          <w:sz w:val="28"/>
          <w:szCs w:val="28"/>
        </w:rPr>
        <w:t>3</w:t>
      </w:r>
      <w:r>
        <w:rPr>
          <w:b/>
          <w:sz w:val="28"/>
          <w:szCs w:val="28"/>
        </w:rPr>
        <w:t xml:space="preserve"> </w:t>
      </w:r>
      <w:r w:rsidRPr="00BD05B4">
        <w:rPr>
          <w:sz w:val="28"/>
          <w:szCs w:val="28"/>
        </w:rPr>
        <w:t>để tổng hợ</w:t>
      </w:r>
      <w:r>
        <w:rPr>
          <w:sz w:val="28"/>
          <w:szCs w:val="28"/>
        </w:rPr>
        <w:t>p.</w:t>
      </w:r>
      <w:r w:rsidRPr="00527104">
        <w:rPr>
          <w:rFonts w:eastAsia="Calibri"/>
          <w:iCs/>
          <w:color w:val="000000"/>
          <w:sz w:val="28"/>
          <w:szCs w:val="28"/>
          <w:lang w:val="pt-BR"/>
        </w:rPr>
        <w:t xml:space="preserve"> </w:t>
      </w:r>
      <w:r>
        <w:rPr>
          <w:rFonts w:eastAsia="Calibri"/>
          <w:iCs/>
          <w:color w:val="000000"/>
          <w:sz w:val="28"/>
          <w:szCs w:val="28"/>
          <w:lang w:val="pt-BR"/>
        </w:rPr>
        <w:t xml:space="preserve">Trong quá trình triển khai, thực hiện nếu có </w:t>
      </w:r>
      <w:r w:rsidRPr="00356121">
        <w:rPr>
          <w:rFonts w:eastAsia="Calibri"/>
          <w:iCs/>
          <w:color w:val="000000"/>
          <w:sz w:val="28"/>
          <w:szCs w:val="28"/>
          <w:lang w:val="pt-BR"/>
        </w:rPr>
        <w:t>vướng mắc đề nghị liên hệ</w:t>
      </w:r>
      <w:r>
        <w:rPr>
          <w:rFonts w:eastAsia="Calibri"/>
          <w:iCs/>
          <w:color w:val="000000"/>
          <w:sz w:val="28"/>
          <w:szCs w:val="28"/>
          <w:lang w:val="vi-VN"/>
        </w:rPr>
        <w:t xml:space="preserve"> </w:t>
      </w:r>
      <w:r w:rsidRPr="00085008">
        <w:rPr>
          <w:rFonts w:eastAsia="Calibri"/>
          <w:iCs/>
          <w:color w:val="000000"/>
          <w:sz w:val="28"/>
          <w:szCs w:val="28"/>
          <w:lang w:val="pt-BR"/>
        </w:rPr>
        <w:t>đồng chí: Nguyễn Thành Trung - p</w:t>
      </w:r>
      <w:r>
        <w:rPr>
          <w:rFonts w:eastAsia="Calibri"/>
          <w:iCs/>
          <w:color w:val="000000"/>
          <w:sz w:val="28"/>
          <w:szCs w:val="28"/>
          <w:lang w:val="vi-VN"/>
        </w:rPr>
        <w:t xml:space="preserve">hòng Công nghệ </w:t>
      </w:r>
      <w:r>
        <w:rPr>
          <w:rFonts w:eastAsia="Calibri"/>
          <w:iCs/>
          <w:color w:val="000000"/>
          <w:sz w:val="28"/>
          <w:szCs w:val="28"/>
          <w:lang w:val="vi-VN"/>
        </w:rPr>
        <w:lastRenderedPageBreak/>
        <w:t>thông tin - Sở Thông tin và Truyền thông</w:t>
      </w:r>
      <w:r>
        <w:rPr>
          <w:rFonts w:eastAsia="Calibri"/>
          <w:iCs/>
          <w:color w:val="000000"/>
          <w:sz w:val="28"/>
          <w:szCs w:val="28"/>
          <w:lang w:val="pt-BR"/>
        </w:rPr>
        <w:t xml:space="preserve"> (Điện thoại: 0967.720.022; Email: pcntt@phutho.gov.vn</w:t>
      </w:r>
      <w:r>
        <w:rPr>
          <w:rFonts w:eastAsia="Calibri"/>
          <w:iCs/>
          <w:color w:val="000000"/>
          <w:sz w:val="28"/>
          <w:szCs w:val="28"/>
          <w:lang w:val="vi-VN"/>
        </w:rPr>
        <w:t>)</w:t>
      </w:r>
      <w:r>
        <w:rPr>
          <w:rFonts w:eastAsia="Calibri"/>
          <w:iCs/>
          <w:color w:val="000000"/>
          <w:sz w:val="28"/>
          <w:szCs w:val="28"/>
          <w:lang w:val="pt-BR"/>
        </w:rPr>
        <w:t xml:space="preserve"> </w:t>
      </w:r>
      <w:r w:rsidRPr="00356121">
        <w:rPr>
          <w:rFonts w:eastAsia="Calibri"/>
          <w:iCs/>
          <w:color w:val="000000"/>
          <w:sz w:val="28"/>
          <w:szCs w:val="28"/>
          <w:lang w:val="pt-BR"/>
        </w:rPr>
        <w:t xml:space="preserve">để </w:t>
      </w:r>
      <w:r>
        <w:rPr>
          <w:rFonts w:eastAsia="Calibri"/>
          <w:iCs/>
          <w:color w:val="000000"/>
          <w:sz w:val="28"/>
          <w:szCs w:val="28"/>
          <w:lang w:val="pt-BR"/>
        </w:rPr>
        <w:t>phối hợp</w:t>
      </w:r>
      <w:r w:rsidRPr="00356121">
        <w:rPr>
          <w:rFonts w:eastAsia="Calibri"/>
          <w:iCs/>
          <w:color w:val="000000"/>
          <w:sz w:val="28"/>
          <w:szCs w:val="28"/>
          <w:lang w:val="pt-BR"/>
        </w:rPr>
        <w:t>, thực hiện.</w:t>
      </w:r>
    </w:p>
    <w:p w:rsidR="00223D90" w:rsidRDefault="00223D90" w:rsidP="00901637">
      <w:pPr>
        <w:spacing w:after="60" w:line="312" w:lineRule="auto"/>
        <w:ind w:firstLine="709"/>
        <w:jc w:val="both"/>
        <w:rPr>
          <w:color w:val="000000"/>
          <w:sz w:val="28"/>
          <w:szCs w:val="28"/>
          <w:lang w:val="es-MX"/>
        </w:rPr>
      </w:pPr>
      <w:r>
        <w:rPr>
          <w:color w:val="000000"/>
          <w:sz w:val="28"/>
          <w:szCs w:val="28"/>
          <w:lang w:val="es-MX"/>
        </w:rPr>
        <w:t>Trân trọng./.</w:t>
      </w:r>
    </w:p>
    <w:tbl>
      <w:tblPr>
        <w:tblW w:w="0" w:type="auto"/>
        <w:jc w:val="center"/>
        <w:tblLook w:val="01E0" w:firstRow="1" w:lastRow="1" w:firstColumn="1" w:lastColumn="1" w:noHBand="0" w:noVBand="0"/>
      </w:tblPr>
      <w:tblGrid>
        <w:gridCol w:w="4639"/>
        <w:gridCol w:w="4649"/>
      </w:tblGrid>
      <w:tr w:rsidR="00555B2C" w:rsidRPr="00555B2C" w:rsidTr="00024185">
        <w:trPr>
          <w:jc w:val="center"/>
        </w:trPr>
        <w:tc>
          <w:tcPr>
            <w:tcW w:w="4639" w:type="dxa"/>
          </w:tcPr>
          <w:p w:rsidR="008325BC" w:rsidRPr="00085008" w:rsidRDefault="008325BC" w:rsidP="00024185">
            <w:pPr>
              <w:jc w:val="both"/>
              <w:rPr>
                <w:b/>
                <w:i/>
                <w:lang w:val="es-MX"/>
              </w:rPr>
            </w:pPr>
            <w:r w:rsidRPr="00085008">
              <w:rPr>
                <w:b/>
                <w:i/>
                <w:lang w:val="es-MX"/>
              </w:rPr>
              <w:t>Nơi nhận:</w:t>
            </w:r>
          </w:p>
          <w:p w:rsidR="008325BC" w:rsidRPr="00085008" w:rsidRDefault="008325BC" w:rsidP="00024185">
            <w:pPr>
              <w:jc w:val="both"/>
              <w:rPr>
                <w:lang w:val="es-MX"/>
              </w:rPr>
            </w:pPr>
            <w:r w:rsidRPr="00085008">
              <w:rPr>
                <w:sz w:val="22"/>
                <w:szCs w:val="22"/>
                <w:lang w:val="es-MX"/>
              </w:rPr>
              <w:t>- Như trên;</w:t>
            </w:r>
          </w:p>
          <w:p w:rsidR="008325BC" w:rsidRPr="00085008" w:rsidRDefault="008325BC" w:rsidP="00024185">
            <w:pPr>
              <w:jc w:val="both"/>
              <w:rPr>
                <w:lang w:val="es-MX"/>
              </w:rPr>
            </w:pPr>
            <w:r w:rsidRPr="00085008">
              <w:rPr>
                <w:sz w:val="22"/>
                <w:szCs w:val="22"/>
                <w:lang w:val="es-MX"/>
              </w:rPr>
              <w:t>- GĐ, PGĐ (Ô. Thắng);</w:t>
            </w:r>
          </w:p>
          <w:p w:rsidR="008325BC" w:rsidRPr="00085008" w:rsidRDefault="008325BC" w:rsidP="00024185">
            <w:pPr>
              <w:jc w:val="both"/>
              <w:rPr>
                <w:lang w:val="es-MX"/>
              </w:rPr>
            </w:pPr>
            <w:r w:rsidRPr="00085008">
              <w:rPr>
                <w:sz w:val="22"/>
                <w:szCs w:val="22"/>
                <w:lang w:val="es-MX"/>
              </w:rPr>
              <w:t>- Lưu: VT, P. CNTT (NTT).</w:t>
            </w:r>
          </w:p>
        </w:tc>
        <w:tc>
          <w:tcPr>
            <w:tcW w:w="4649" w:type="dxa"/>
          </w:tcPr>
          <w:p w:rsidR="008325BC" w:rsidRPr="00085008" w:rsidRDefault="008325BC" w:rsidP="00024185">
            <w:pPr>
              <w:jc w:val="center"/>
              <w:rPr>
                <w:b/>
                <w:sz w:val="28"/>
                <w:szCs w:val="28"/>
                <w:lang w:val="es-MX"/>
              </w:rPr>
            </w:pPr>
            <w:r w:rsidRPr="00085008">
              <w:rPr>
                <w:b/>
                <w:sz w:val="28"/>
                <w:szCs w:val="28"/>
                <w:lang w:val="es-MX"/>
              </w:rPr>
              <w:t>KT. GIÁM ĐỐC</w:t>
            </w:r>
          </w:p>
          <w:p w:rsidR="008325BC" w:rsidRPr="00085008" w:rsidRDefault="008325BC" w:rsidP="00024185">
            <w:pPr>
              <w:jc w:val="center"/>
              <w:rPr>
                <w:b/>
                <w:sz w:val="28"/>
                <w:szCs w:val="28"/>
                <w:lang w:val="es-MX"/>
              </w:rPr>
            </w:pPr>
            <w:r w:rsidRPr="00085008">
              <w:rPr>
                <w:b/>
                <w:sz w:val="28"/>
                <w:szCs w:val="28"/>
                <w:lang w:val="es-MX"/>
              </w:rPr>
              <w:t>PHÓ GIÁM ĐỐC</w:t>
            </w:r>
          </w:p>
          <w:p w:rsidR="008325BC" w:rsidRPr="00085008" w:rsidRDefault="008325BC" w:rsidP="00024185">
            <w:pPr>
              <w:jc w:val="center"/>
              <w:rPr>
                <w:sz w:val="28"/>
                <w:szCs w:val="28"/>
                <w:lang w:val="es-MX"/>
              </w:rPr>
            </w:pPr>
          </w:p>
          <w:p w:rsidR="008325BC" w:rsidRPr="00085008" w:rsidRDefault="008325BC" w:rsidP="00024185">
            <w:pPr>
              <w:jc w:val="center"/>
              <w:rPr>
                <w:sz w:val="28"/>
                <w:szCs w:val="28"/>
                <w:lang w:val="es-MX"/>
              </w:rPr>
            </w:pPr>
          </w:p>
          <w:p w:rsidR="008325BC" w:rsidRPr="00085008" w:rsidRDefault="008325BC" w:rsidP="00024185">
            <w:pPr>
              <w:rPr>
                <w:i/>
                <w:sz w:val="32"/>
                <w:szCs w:val="28"/>
                <w:lang w:val="es-MX"/>
              </w:rPr>
            </w:pPr>
          </w:p>
          <w:p w:rsidR="008325BC" w:rsidRPr="00085008" w:rsidRDefault="008325BC" w:rsidP="00024185">
            <w:pPr>
              <w:rPr>
                <w:i/>
                <w:sz w:val="28"/>
                <w:szCs w:val="28"/>
                <w:lang w:val="es-MX"/>
              </w:rPr>
            </w:pPr>
          </w:p>
          <w:p w:rsidR="008325BC" w:rsidRPr="00085008" w:rsidRDefault="008325BC" w:rsidP="00024185">
            <w:pPr>
              <w:rPr>
                <w:i/>
                <w:sz w:val="28"/>
                <w:szCs w:val="28"/>
                <w:lang w:val="es-MX"/>
              </w:rPr>
            </w:pPr>
          </w:p>
          <w:p w:rsidR="008325BC" w:rsidRPr="00555B2C" w:rsidRDefault="008325BC" w:rsidP="00024185">
            <w:pPr>
              <w:jc w:val="center"/>
              <w:rPr>
                <w:i/>
                <w:sz w:val="28"/>
                <w:szCs w:val="28"/>
              </w:rPr>
            </w:pPr>
            <w:r w:rsidRPr="00555B2C">
              <w:rPr>
                <w:b/>
                <w:sz w:val="28"/>
                <w:szCs w:val="28"/>
              </w:rPr>
              <w:t>Lê Quang Thắng</w:t>
            </w:r>
          </w:p>
        </w:tc>
      </w:tr>
    </w:tbl>
    <w:p w:rsidR="00DA0A7E" w:rsidRPr="00555B2C" w:rsidRDefault="00DA0A7E" w:rsidP="00DA0A7E">
      <w:pPr>
        <w:jc w:val="both"/>
        <w:rPr>
          <w:b/>
          <w:sz w:val="28"/>
          <w:szCs w:val="28"/>
        </w:rPr>
      </w:pPr>
    </w:p>
    <w:p w:rsidR="008B117D" w:rsidRDefault="008B117D" w:rsidP="00DA0A7E"/>
    <w:p w:rsidR="00901637" w:rsidRDefault="00901637" w:rsidP="00DA0A7E"/>
    <w:p w:rsidR="00901637" w:rsidRDefault="00901637" w:rsidP="00DA0A7E"/>
    <w:p w:rsidR="00EB390E" w:rsidRDefault="00EB390E" w:rsidP="00DA0A7E"/>
    <w:p w:rsidR="00EB390E" w:rsidRDefault="00EB390E" w:rsidP="00DA0A7E"/>
    <w:p w:rsidR="00EB390E" w:rsidRDefault="00EB390E" w:rsidP="00DA0A7E"/>
    <w:p w:rsidR="00EB390E" w:rsidRDefault="00EB390E" w:rsidP="00DA0A7E"/>
    <w:p w:rsidR="00EB390E" w:rsidRDefault="00EB390E" w:rsidP="00DA0A7E"/>
    <w:p w:rsidR="00EB390E" w:rsidRDefault="00EB390E" w:rsidP="00DA0A7E"/>
    <w:p w:rsidR="00EB390E" w:rsidRDefault="00EB390E" w:rsidP="00DA0A7E"/>
    <w:p w:rsidR="00EB390E" w:rsidRDefault="00EB390E" w:rsidP="00DA0A7E"/>
    <w:p w:rsidR="00EB390E" w:rsidRDefault="00EB390E" w:rsidP="00DA0A7E"/>
    <w:p w:rsidR="00EB390E" w:rsidRDefault="00EB390E" w:rsidP="00DA0A7E"/>
    <w:p w:rsidR="00EB390E" w:rsidRDefault="00EB390E" w:rsidP="00DA0A7E"/>
    <w:p w:rsidR="00EB390E" w:rsidRDefault="00EB390E" w:rsidP="00DA0A7E"/>
    <w:p w:rsidR="00EB390E" w:rsidRDefault="00EB390E" w:rsidP="00DA0A7E"/>
    <w:p w:rsidR="00EB390E" w:rsidRDefault="00EB390E" w:rsidP="00DA0A7E"/>
    <w:p w:rsidR="00EB390E" w:rsidRDefault="00EB390E" w:rsidP="00DA0A7E"/>
    <w:p w:rsidR="00EB390E" w:rsidRDefault="00EB390E" w:rsidP="00DA0A7E"/>
    <w:p w:rsidR="00EB390E" w:rsidRDefault="00EB390E" w:rsidP="00DA0A7E"/>
    <w:p w:rsidR="00EB390E" w:rsidRDefault="00EB390E" w:rsidP="00DA0A7E"/>
    <w:p w:rsidR="00EB390E" w:rsidRDefault="00EB390E" w:rsidP="00DA0A7E"/>
    <w:p w:rsidR="00EB390E" w:rsidRDefault="00EB390E" w:rsidP="00DA0A7E"/>
    <w:p w:rsidR="00EB390E" w:rsidRDefault="00EB390E" w:rsidP="00DA0A7E"/>
    <w:p w:rsidR="00EB390E" w:rsidRDefault="00EB390E" w:rsidP="00DA0A7E"/>
    <w:p w:rsidR="00EB390E" w:rsidRDefault="00EB390E" w:rsidP="00DA0A7E"/>
    <w:p w:rsidR="00EB390E" w:rsidRDefault="00EB390E" w:rsidP="00DA0A7E"/>
    <w:p w:rsidR="00EB390E" w:rsidRDefault="00EB390E" w:rsidP="00DA0A7E"/>
    <w:p w:rsidR="00EB390E" w:rsidRDefault="00EB390E" w:rsidP="00DA0A7E"/>
    <w:p w:rsidR="00EB390E" w:rsidRDefault="00EB390E" w:rsidP="00DA0A7E"/>
    <w:p w:rsidR="00EB390E" w:rsidRDefault="00EB390E" w:rsidP="00DA0A7E"/>
    <w:p w:rsidR="00EB390E" w:rsidRDefault="00EB390E" w:rsidP="00DA0A7E"/>
    <w:p w:rsidR="009A784F" w:rsidRDefault="009A784F" w:rsidP="00DA0A7E">
      <w:pPr>
        <w:sectPr w:rsidR="009A784F" w:rsidSect="009A784F">
          <w:pgSz w:w="11907" w:h="16840" w:code="9"/>
          <w:pgMar w:top="1134" w:right="1134" w:bottom="1134" w:left="1701" w:header="720" w:footer="720" w:gutter="0"/>
          <w:cols w:space="720"/>
          <w:docGrid w:linePitch="360"/>
        </w:sectPr>
      </w:pPr>
    </w:p>
    <w:p w:rsidR="00EB390E" w:rsidRDefault="009A784F" w:rsidP="0052165F">
      <w:pPr>
        <w:jc w:val="center"/>
        <w:rPr>
          <w:b/>
          <w:sz w:val="28"/>
          <w:szCs w:val="28"/>
        </w:rPr>
      </w:pPr>
      <w:r w:rsidRPr="009A784F">
        <w:rPr>
          <w:b/>
          <w:sz w:val="28"/>
          <w:szCs w:val="28"/>
        </w:rPr>
        <w:lastRenderedPageBreak/>
        <w:t>Phụ lục</w:t>
      </w:r>
    </w:p>
    <w:p w:rsidR="009A784F" w:rsidRDefault="009A784F" w:rsidP="009A784F">
      <w:pPr>
        <w:jc w:val="center"/>
        <w:rPr>
          <w:b/>
          <w:sz w:val="28"/>
          <w:szCs w:val="28"/>
        </w:rPr>
      </w:pPr>
      <w:r>
        <w:rPr>
          <w:b/>
          <w:sz w:val="28"/>
          <w:szCs w:val="28"/>
        </w:rPr>
        <w:t xml:space="preserve">Rà soát tình trạng </w:t>
      </w:r>
      <w:r w:rsidR="005470DF">
        <w:rPr>
          <w:b/>
          <w:sz w:val="28"/>
          <w:szCs w:val="28"/>
        </w:rPr>
        <w:t>sử dụng</w:t>
      </w:r>
      <w:r>
        <w:rPr>
          <w:b/>
          <w:sz w:val="28"/>
          <w:szCs w:val="28"/>
        </w:rPr>
        <w:t xml:space="preserve"> chữ ký số chuyên dùng tại các cơ quan, đơn vị</w:t>
      </w:r>
    </w:p>
    <w:p w:rsidR="0052165F" w:rsidRPr="00D41BA0" w:rsidRDefault="0052165F" w:rsidP="0052165F">
      <w:pPr>
        <w:jc w:val="center"/>
        <w:rPr>
          <w:b/>
          <w:bCs/>
          <w:sz w:val="26"/>
          <w:szCs w:val="26"/>
        </w:rPr>
      </w:pPr>
      <w:r w:rsidRPr="00D41BA0">
        <w:rPr>
          <w:bCs/>
          <w:i/>
          <w:sz w:val="26"/>
          <w:szCs w:val="26"/>
        </w:rPr>
        <w:t xml:space="preserve">(Kèm theo Văn bản số            /STTTT -CNTT ngày      /4/2023 của Sở </w:t>
      </w:r>
      <w:r>
        <w:rPr>
          <w:bCs/>
          <w:i/>
          <w:sz w:val="26"/>
          <w:szCs w:val="26"/>
        </w:rPr>
        <w:t>TTTT</w:t>
      </w:r>
      <w:r w:rsidRPr="00D41BA0">
        <w:rPr>
          <w:bCs/>
          <w:i/>
          <w:sz w:val="26"/>
          <w:szCs w:val="26"/>
        </w:rPr>
        <w:t xml:space="preserve"> Phú Thọ)</w:t>
      </w:r>
    </w:p>
    <w:p w:rsidR="0052165F" w:rsidRPr="009A784F" w:rsidRDefault="00085008" w:rsidP="009A784F">
      <w:pPr>
        <w:jc w:val="center"/>
        <w:rPr>
          <w:b/>
          <w:sz w:val="28"/>
          <w:szCs w:val="28"/>
        </w:rPr>
      </w:pPr>
      <w:r>
        <w:rPr>
          <w:b/>
          <w:noProof/>
          <w:sz w:val="28"/>
          <w:szCs w:val="28"/>
          <w:lang w:val="vi-VN" w:eastAsia="vi-VN"/>
        </w:rPr>
        <mc:AlternateContent>
          <mc:Choice Requires="wps">
            <w:drawing>
              <wp:anchor distT="4294967295" distB="4294967295" distL="114300" distR="114300" simplePos="0" relativeHeight="251662336" behindDoc="0" locked="0" layoutInCell="1" allowOverlap="1">
                <wp:simplePos x="0" y="0"/>
                <wp:positionH relativeFrom="column">
                  <wp:posOffset>3747770</wp:posOffset>
                </wp:positionH>
                <wp:positionV relativeFrom="paragraph">
                  <wp:posOffset>42544</wp:posOffset>
                </wp:positionV>
                <wp:extent cx="1576705" cy="0"/>
                <wp:effectExtent l="0" t="0" r="234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6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1738A"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5.1pt,3.35pt" to="419.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1iD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"/>
            </w:pict>
          </mc:Fallback>
        </mc:AlternateContent>
      </w:r>
    </w:p>
    <w:p w:rsidR="0052165F" w:rsidRDefault="0052165F" w:rsidP="00DA0A7E">
      <w:pPr>
        <w:rPr>
          <w:sz w:val="28"/>
          <w:szCs w:val="28"/>
        </w:rPr>
      </w:pPr>
    </w:p>
    <w:p w:rsidR="00EB390E" w:rsidRPr="0052165F" w:rsidRDefault="0052165F" w:rsidP="0052165F">
      <w:pPr>
        <w:rPr>
          <w:b/>
          <w:sz w:val="28"/>
          <w:szCs w:val="28"/>
        </w:rPr>
      </w:pPr>
      <w:r w:rsidRPr="0052165F">
        <w:rPr>
          <w:b/>
          <w:sz w:val="28"/>
          <w:szCs w:val="28"/>
        </w:rPr>
        <w:t xml:space="preserve">Biểu mẫu tổng hợp </w:t>
      </w:r>
    </w:p>
    <w:p w:rsidR="0052165F" w:rsidRPr="0052165F" w:rsidRDefault="0052165F" w:rsidP="00DA0A7E">
      <w:pPr>
        <w:rPr>
          <w:sz w:val="16"/>
          <w:szCs w:val="28"/>
        </w:rPr>
      </w:pPr>
    </w:p>
    <w:tbl>
      <w:tblPr>
        <w:tblStyle w:val="TableGrid"/>
        <w:tblW w:w="0" w:type="auto"/>
        <w:tblLook w:val="04A0" w:firstRow="1" w:lastRow="0" w:firstColumn="1" w:lastColumn="0" w:noHBand="0" w:noVBand="1"/>
      </w:tblPr>
      <w:tblGrid>
        <w:gridCol w:w="708"/>
        <w:gridCol w:w="2406"/>
        <w:gridCol w:w="2551"/>
        <w:gridCol w:w="2410"/>
        <w:gridCol w:w="2727"/>
        <w:gridCol w:w="2074"/>
        <w:gridCol w:w="1119"/>
      </w:tblGrid>
      <w:tr w:rsidR="00EB390E" w:rsidTr="0052165F">
        <w:trPr>
          <w:trHeight w:val="574"/>
        </w:trPr>
        <w:tc>
          <w:tcPr>
            <w:tcW w:w="708" w:type="dxa"/>
            <w:vMerge w:val="restart"/>
            <w:vAlign w:val="center"/>
          </w:tcPr>
          <w:p w:rsidR="00EB390E" w:rsidRPr="00A32522" w:rsidRDefault="00EB390E" w:rsidP="00EB390E">
            <w:pPr>
              <w:jc w:val="center"/>
              <w:rPr>
                <w:b/>
                <w:sz w:val="26"/>
                <w:szCs w:val="26"/>
              </w:rPr>
            </w:pPr>
            <w:r w:rsidRPr="00A32522">
              <w:rPr>
                <w:b/>
                <w:sz w:val="26"/>
                <w:szCs w:val="26"/>
              </w:rPr>
              <w:t>STT</w:t>
            </w:r>
          </w:p>
        </w:tc>
        <w:tc>
          <w:tcPr>
            <w:tcW w:w="2406" w:type="dxa"/>
            <w:vMerge w:val="restart"/>
            <w:vAlign w:val="center"/>
          </w:tcPr>
          <w:p w:rsidR="00EB390E" w:rsidRPr="00A32522" w:rsidRDefault="00EB390E" w:rsidP="00EB390E">
            <w:pPr>
              <w:jc w:val="center"/>
              <w:rPr>
                <w:b/>
                <w:sz w:val="26"/>
                <w:szCs w:val="26"/>
              </w:rPr>
            </w:pPr>
            <w:r w:rsidRPr="00A32522">
              <w:rPr>
                <w:b/>
                <w:sz w:val="26"/>
                <w:szCs w:val="26"/>
              </w:rPr>
              <w:t>Tên chứng thư số</w:t>
            </w:r>
          </w:p>
        </w:tc>
        <w:tc>
          <w:tcPr>
            <w:tcW w:w="9762" w:type="dxa"/>
            <w:gridSpan w:val="4"/>
            <w:vAlign w:val="center"/>
          </w:tcPr>
          <w:p w:rsidR="00EB390E" w:rsidRPr="00A32522" w:rsidRDefault="00EB390E" w:rsidP="006928DD">
            <w:pPr>
              <w:jc w:val="center"/>
              <w:rPr>
                <w:b/>
                <w:sz w:val="26"/>
                <w:szCs w:val="26"/>
              </w:rPr>
            </w:pPr>
            <w:r w:rsidRPr="00A32522">
              <w:rPr>
                <w:b/>
                <w:sz w:val="26"/>
                <w:szCs w:val="26"/>
              </w:rPr>
              <w:t>Tình trạng hoạt động</w:t>
            </w:r>
            <w:r w:rsidR="0023382B" w:rsidRPr="00A32522">
              <w:rPr>
                <w:b/>
                <w:sz w:val="26"/>
                <w:szCs w:val="26"/>
              </w:rPr>
              <w:t xml:space="preserve"> chữ ký số</w:t>
            </w:r>
            <w:r w:rsidRPr="00A32522">
              <w:rPr>
                <w:b/>
                <w:sz w:val="26"/>
                <w:szCs w:val="26"/>
              </w:rPr>
              <w:t xml:space="preserve"> </w:t>
            </w:r>
            <w:r w:rsidRPr="00A32522">
              <w:rPr>
                <w:i/>
                <w:sz w:val="26"/>
                <w:szCs w:val="26"/>
              </w:rPr>
              <w:t>(đánh dấu X vào ô tương ứng)</w:t>
            </w:r>
          </w:p>
        </w:tc>
        <w:tc>
          <w:tcPr>
            <w:tcW w:w="1119" w:type="dxa"/>
            <w:vMerge w:val="restart"/>
            <w:vAlign w:val="center"/>
          </w:tcPr>
          <w:p w:rsidR="00EB390E" w:rsidRPr="00A32522" w:rsidRDefault="00EB390E" w:rsidP="00EB390E">
            <w:pPr>
              <w:jc w:val="center"/>
              <w:rPr>
                <w:b/>
                <w:sz w:val="26"/>
                <w:szCs w:val="26"/>
              </w:rPr>
            </w:pPr>
            <w:r w:rsidRPr="00A32522">
              <w:rPr>
                <w:b/>
                <w:sz w:val="26"/>
                <w:szCs w:val="26"/>
              </w:rPr>
              <w:t>Ghi chú</w:t>
            </w:r>
          </w:p>
        </w:tc>
      </w:tr>
      <w:tr w:rsidR="00EB390E" w:rsidTr="0052165F">
        <w:trPr>
          <w:trHeight w:val="554"/>
        </w:trPr>
        <w:tc>
          <w:tcPr>
            <w:tcW w:w="708" w:type="dxa"/>
            <w:vMerge/>
          </w:tcPr>
          <w:p w:rsidR="00EB390E" w:rsidRPr="00A32522" w:rsidRDefault="00EB390E" w:rsidP="00DA0A7E">
            <w:pPr>
              <w:rPr>
                <w:b/>
                <w:sz w:val="26"/>
                <w:szCs w:val="26"/>
              </w:rPr>
            </w:pPr>
          </w:p>
        </w:tc>
        <w:tc>
          <w:tcPr>
            <w:tcW w:w="2406" w:type="dxa"/>
            <w:vMerge/>
          </w:tcPr>
          <w:p w:rsidR="00EB390E" w:rsidRPr="00A32522" w:rsidRDefault="00EB390E" w:rsidP="00DA0A7E">
            <w:pPr>
              <w:rPr>
                <w:b/>
                <w:sz w:val="26"/>
                <w:szCs w:val="26"/>
              </w:rPr>
            </w:pPr>
          </w:p>
        </w:tc>
        <w:tc>
          <w:tcPr>
            <w:tcW w:w="2551" w:type="dxa"/>
            <w:vAlign w:val="center"/>
          </w:tcPr>
          <w:p w:rsidR="00EB390E" w:rsidRPr="00A32522" w:rsidRDefault="00EB390E" w:rsidP="00EB390E">
            <w:pPr>
              <w:jc w:val="center"/>
              <w:rPr>
                <w:b/>
                <w:sz w:val="26"/>
                <w:szCs w:val="26"/>
              </w:rPr>
            </w:pPr>
            <w:r w:rsidRPr="00A32522">
              <w:rPr>
                <w:b/>
                <w:sz w:val="26"/>
                <w:szCs w:val="26"/>
              </w:rPr>
              <w:t>Đang hoạt động</w:t>
            </w:r>
          </w:p>
        </w:tc>
        <w:tc>
          <w:tcPr>
            <w:tcW w:w="2410" w:type="dxa"/>
            <w:vAlign w:val="center"/>
          </w:tcPr>
          <w:p w:rsidR="00EB390E" w:rsidRPr="00A32522" w:rsidRDefault="00EB390E" w:rsidP="00EB390E">
            <w:pPr>
              <w:jc w:val="center"/>
              <w:rPr>
                <w:b/>
                <w:sz w:val="26"/>
                <w:szCs w:val="26"/>
              </w:rPr>
            </w:pPr>
            <w:r w:rsidRPr="00A32522">
              <w:rPr>
                <w:b/>
                <w:sz w:val="26"/>
                <w:szCs w:val="26"/>
              </w:rPr>
              <w:t>Không hoạt động</w:t>
            </w:r>
          </w:p>
        </w:tc>
        <w:tc>
          <w:tcPr>
            <w:tcW w:w="2727" w:type="dxa"/>
            <w:vAlign w:val="center"/>
          </w:tcPr>
          <w:p w:rsidR="00EB390E" w:rsidRPr="00A32522" w:rsidRDefault="00EB390E" w:rsidP="00EB390E">
            <w:pPr>
              <w:jc w:val="center"/>
              <w:rPr>
                <w:b/>
                <w:sz w:val="26"/>
                <w:szCs w:val="26"/>
              </w:rPr>
            </w:pPr>
            <w:r w:rsidRPr="00A32522">
              <w:rPr>
                <w:b/>
                <w:sz w:val="26"/>
                <w:szCs w:val="26"/>
              </w:rPr>
              <w:t>Cần gia hạn, thay đổi thông tin</w:t>
            </w:r>
          </w:p>
        </w:tc>
        <w:tc>
          <w:tcPr>
            <w:tcW w:w="2074" w:type="dxa"/>
            <w:vAlign w:val="center"/>
          </w:tcPr>
          <w:p w:rsidR="00EB390E" w:rsidRPr="00A32522" w:rsidRDefault="0023382B" w:rsidP="00EB390E">
            <w:pPr>
              <w:jc w:val="center"/>
              <w:rPr>
                <w:b/>
                <w:sz w:val="26"/>
                <w:szCs w:val="26"/>
              </w:rPr>
            </w:pPr>
            <w:r w:rsidRPr="00A32522">
              <w:rPr>
                <w:b/>
                <w:sz w:val="26"/>
                <w:szCs w:val="26"/>
              </w:rPr>
              <w:t>Thất lạc thiết bị</w:t>
            </w:r>
          </w:p>
        </w:tc>
        <w:tc>
          <w:tcPr>
            <w:tcW w:w="1119" w:type="dxa"/>
            <w:vMerge/>
            <w:vAlign w:val="center"/>
          </w:tcPr>
          <w:p w:rsidR="00EB390E" w:rsidRPr="00A32522" w:rsidRDefault="00EB390E" w:rsidP="00EB390E">
            <w:pPr>
              <w:jc w:val="center"/>
              <w:rPr>
                <w:b/>
                <w:sz w:val="26"/>
                <w:szCs w:val="26"/>
              </w:rPr>
            </w:pPr>
          </w:p>
        </w:tc>
      </w:tr>
      <w:tr w:rsidR="00EB390E" w:rsidTr="0052165F">
        <w:tc>
          <w:tcPr>
            <w:tcW w:w="708" w:type="dxa"/>
          </w:tcPr>
          <w:p w:rsidR="00EB390E" w:rsidRPr="00A32522" w:rsidRDefault="00EB390E" w:rsidP="00EB390E">
            <w:pPr>
              <w:jc w:val="center"/>
              <w:rPr>
                <w:sz w:val="26"/>
                <w:szCs w:val="26"/>
              </w:rPr>
            </w:pPr>
            <w:r w:rsidRPr="00A32522">
              <w:rPr>
                <w:sz w:val="26"/>
                <w:szCs w:val="26"/>
              </w:rPr>
              <w:t>1</w:t>
            </w:r>
          </w:p>
        </w:tc>
        <w:tc>
          <w:tcPr>
            <w:tcW w:w="2406" w:type="dxa"/>
          </w:tcPr>
          <w:p w:rsidR="00EB390E" w:rsidRPr="00A32522" w:rsidRDefault="00EB390E" w:rsidP="00DA0A7E">
            <w:pPr>
              <w:rPr>
                <w:sz w:val="26"/>
                <w:szCs w:val="26"/>
              </w:rPr>
            </w:pPr>
            <w:r w:rsidRPr="00A32522">
              <w:rPr>
                <w:sz w:val="26"/>
                <w:szCs w:val="26"/>
              </w:rPr>
              <w:t>UBND huyện…</w:t>
            </w:r>
          </w:p>
        </w:tc>
        <w:tc>
          <w:tcPr>
            <w:tcW w:w="2551" w:type="dxa"/>
          </w:tcPr>
          <w:p w:rsidR="00EB390E" w:rsidRPr="00A32522" w:rsidRDefault="00EB390E" w:rsidP="00DA0A7E">
            <w:pPr>
              <w:rPr>
                <w:sz w:val="26"/>
                <w:szCs w:val="26"/>
              </w:rPr>
            </w:pPr>
          </w:p>
        </w:tc>
        <w:tc>
          <w:tcPr>
            <w:tcW w:w="2410" w:type="dxa"/>
          </w:tcPr>
          <w:p w:rsidR="00EB390E" w:rsidRPr="00A32522" w:rsidRDefault="00EB390E" w:rsidP="00DA0A7E">
            <w:pPr>
              <w:rPr>
                <w:sz w:val="26"/>
                <w:szCs w:val="26"/>
              </w:rPr>
            </w:pPr>
          </w:p>
        </w:tc>
        <w:tc>
          <w:tcPr>
            <w:tcW w:w="2727" w:type="dxa"/>
          </w:tcPr>
          <w:p w:rsidR="00EB390E" w:rsidRPr="00A32522" w:rsidRDefault="00EB390E" w:rsidP="00DA0A7E">
            <w:pPr>
              <w:rPr>
                <w:sz w:val="26"/>
                <w:szCs w:val="26"/>
              </w:rPr>
            </w:pPr>
          </w:p>
        </w:tc>
        <w:tc>
          <w:tcPr>
            <w:tcW w:w="2074" w:type="dxa"/>
          </w:tcPr>
          <w:p w:rsidR="00EB390E" w:rsidRPr="00A32522" w:rsidRDefault="00EB390E" w:rsidP="00DA0A7E">
            <w:pPr>
              <w:rPr>
                <w:sz w:val="26"/>
                <w:szCs w:val="26"/>
              </w:rPr>
            </w:pPr>
          </w:p>
        </w:tc>
        <w:tc>
          <w:tcPr>
            <w:tcW w:w="1119" w:type="dxa"/>
          </w:tcPr>
          <w:p w:rsidR="00EB390E" w:rsidRPr="00A32522" w:rsidRDefault="00EB390E" w:rsidP="00DA0A7E">
            <w:pPr>
              <w:rPr>
                <w:sz w:val="26"/>
                <w:szCs w:val="26"/>
              </w:rPr>
            </w:pPr>
          </w:p>
        </w:tc>
      </w:tr>
      <w:tr w:rsidR="00EB390E" w:rsidTr="0052165F">
        <w:tc>
          <w:tcPr>
            <w:tcW w:w="708" w:type="dxa"/>
          </w:tcPr>
          <w:p w:rsidR="00EB390E" w:rsidRPr="00A32522" w:rsidRDefault="00EB390E" w:rsidP="00EB390E">
            <w:pPr>
              <w:jc w:val="center"/>
              <w:rPr>
                <w:sz w:val="26"/>
                <w:szCs w:val="26"/>
              </w:rPr>
            </w:pPr>
            <w:r w:rsidRPr="00A32522">
              <w:rPr>
                <w:sz w:val="26"/>
                <w:szCs w:val="26"/>
              </w:rPr>
              <w:t>2</w:t>
            </w:r>
          </w:p>
        </w:tc>
        <w:tc>
          <w:tcPr>
            <w:tcW w:w="2406" w:type="dxa"/>
          </w:tcPr>
          <w:p w:rsidR="00EB390E" w:rsidRPr="00A32522" w:rsidRDefault="00EB390E" w:rsidP="00DA0A7E">
            <w:pPr>
              <w:rPr>
                <w:sz w:val="26"/>
                <w:szCs w:val="26"/>
              </w:rPr>
            </w:pPr>
            <w:r w:rsidRPr="00A32522">
              <w:rPr>
                <w:sz w:val="26"/>
                <w:szCs w:val="26"/>
              </w:rPr>
              <w:t>Nguyễn Văn A</w:t>
            </w:r>
          </w:p>
        </w:tc>
        <w:tc>
          <w:tcPr>
            <w:tcW w:w="2551" w:type="dxa"/>
          </w:tcPr>
          <w:p w:rsidR="00EB390E" w:rsidRPr="00A32522" w:rsidRDefault="00EB390E" w:rsidP="00DA0A7E">
            <w:pPr>
              <w:rPr>
                <w:sz w:val="26"/>
                <w:szCs w:val="26"/>
              </w:rPr>
            </w:pPr>
          </w:p>
        </w:tc>
        <w:tc>
          <w:tcPr>
            <w:tcW w:w="2410" w:type="dxa"/>
          </w:tcPr>
          <w:p w:rsidR="00EB390E" w:rsidRPr="00A32522" w:rsidRDefault="00EB390E" w:rsidP="00DA0A7E">
            <w:pPr>
              <w:rPr>
                <w:sz w:val="26"/>
                <w:szCs w:val="26"/>
              </w:rPr>
            </w:pPr>
          </w:p>
        </w:tc>
        <w:tc>
          <w:tcPr>
            <w:tcW w:w="2727" w:type="dxa"/>
          </w:tcPr>
          <w:p w:rsidR="00EB390E" w:rsidRPr="00A32522" w:rsidRDefault="00EB390E" w:rsidP="00DA0A7E">
            <w:pPr>
              <w:rPr>
                <w:sz w:val="26"/>
                <w:szCs w:val="26"/>
              </w:rPr>
            </w:pPr>
          </w:p>
        </w:tc>
        <w:tc>
          <w:tcPr>
            <w:tcW w:w="2074" w:type="dxa"/>
          </w:tcPr>
          <w:p w:rsidR="00EB390E" w:rsidRPr="00A32522" w:rsidRDefault="00EB390E" w:rsidP="00DA0A7E">
            <w:pPr>
              <w:rPr>
                <w:sz w:val="26"/>
                <w:szCs w:val="26"/>
              </w:rPr>
            </w:pPr>
          </w:p>
        </w:tc>
        <w:tc>
          <w:tcPr>
            <w:tcW w:w="1119" w:type="dxa"/>
          </w:tcPr>
          <w:p w:rsidR="00EB390E" w:rsidRPr="00A32522" w:rsidRDefault="00EB390E" w:rsidP="00DA0A7E">
            <w:pPr>
              <w:rPr>
                <w:sz w:val="26"/>
                <w:szCs w:val="26"/>
              </w:rPr>
            </w:pPr>
          </w:p>
        </w:tc>
      </w:tr>
      <w:tr w:rsidR="00EB390E" w:rsidTr="0052165F">
        <w:tc>
          <w:tcPr>
            <w:tcW w:w="708" w:type="dxa"/>
          </w:tcPr>
          <w:p w:rsidR="00EB390E" w:rsidRPr="00A32522" w:rsidRDefault="00EB390E" w:rsidP="00EB390E">
            <w:pPr>
              <w:jc w:val="center"/>
              <w:rPr>
                <w:sz w:val="26"/>
                <w:szCs w:val="26"/>
              </w:rPr>
            </w:pPr>
            <w:r w:rsidRPr="00A32522">
              <w:rPr>
                <w:sz w:val="26"/>
                <w:szCs w:val="26"/>
              </w:rPr>
              <w:t>…</w:t>
            </w:r>
          </w:p>
        </w:tc>
        <w:tc>
          <w:tcPr>
            <w:tcW w:w="2406" w:type="dxa"/>
          </w:tcPr>
          <w:p w:rsidR="00EB390E" w:rsidRPr="00A32522" w:rsidRDefault="00EB390E" w:rsidP="00DA0A7E">
            <w:pPr>
              <w:rPr>
                <w:sz w:val="26"/>
                <w:szCs w:val="26"/>
              </w:rPr>
            </w:pPr>
          </w:p>
        </w:tc>
        <w:tc>
          <w:tcPr>
            <w:tcW w:w="2551" w:type="dxa"/>
          </w:tcPr>
          <w:p w:rsidR="00EB390E" w:rsidRPr="00A32522" w:rsidRDefault="00EB390E" w:rsidP="00DA0A7E">
            <w:pPr>
              <w:rPr>
                <w:sz w:val="26"/>
                <w:szCs w:val="26"/>
              </w:rPr>
            </w:pPr>
          </w:p>
        </w:tc>
        <w:tc>
          <w:tcPr>
            <w:tcW w:w="2410" w:type="dxa"/>
          </w:tcPr>
          <w:p w:rsidR="00EB390E" w:rsidRPr="00A32522" w:rsidRDefault="00EB390E" w:rsidP="00DA0A7E">
            <w:pPr>
              <w:rPr>
                <w:sz w:val="26"/>
                <w:szCs w:val="26"/>
              </w:rPr>
            </w:pPr>
          </w:p>
        </w:tc>
        <w:tc>
          <w:tcPr>
            <w:tcW w:w="2727" w:type="dxa"/>
          </w:tcPr>
          <w:p w:rsidR="00EB390E" w:rsidRPr="00A32522" w:rsidRDefault="00EB390E" w:rsidP="00DA0A7E">
            <w:pPr>
              <w:rPr>
                <w:sz w:val="26"/>
                <w:szCs w:val="26"/>
              </w:rPr>
            </w:pPr>
          </w:p>
        </w:tc>
        <w:tc>
          <w:tcPr>
            <w:tcW w:w="2074" w:type="dxa"/>
          </w:tcPr>
          <w:p w:rsidR="00EB390E" w:rsidRPr="00A32522" w:rsidRDefault="00EB390E" w:rsidP="00DA0A7E">
            <w:pPr>
              <w:rPr>
                <w:sz w:val="26"/>
                <w:szCs w:val="26"/>
              </w:rPr>
            </w:pPr>
          </w:p>
        </w:tc>
        <w:tc>
          <w:tcPr>
            <w:tcW w:w="1119" w:type="dxa"/>
          </w:tcPr>
          <w:p w:rsidR="00EB390E" w:rsidRPr="00A32522" w:rsidRDefault="00EB390E" w:rsidP="00DA0A7E">
            <w:pPr>
              <w:rPr>
                <w:sz w:val="26"/>
                <w:szCs w:val="26"/>
              </w:rPr>
            </w:pPr>
          </w:p>
        </w:tc>
      </w:tr>
    </w:tbl>
    <w:p w:rsidR="00EB390E" w:rsidRDefault="00EB390E" w:rsidP="00DA0A7E"/>
    <w:p w:rsidR="00901637" w:rsidRDefault="009A784F" w:rsidP="009A784F">
      <w:pPr>
        <w:jc w:val="both"/>
      </w:pPr>
      <w:r w:rsidRPr="009A784F">
        <w:rPr>
          <w:b/>
          <w:i/>
          <w:sz w:val="28"/>
          <w:szCs w:val="28"/>
        </w:rPr>
        <w:t>Ghi chú:</w:t>
      </w:r>
      <w:r w:rsidRPr="009A784F">
        <w:rPr>
          <w:sz w:val="28"/>
          <w:szCs w:val="28"/>
        </w:rPr>
        <w:t xml:space="preserve"> </w:t>
      </w:r>
      <w:r>
        <w:rPr>
          <w:sz w:val="28"/>
          <w:szCs w:val="28"/>
        </w:rPr>
        <w:t>Đ</w:t>
      </w:r>
      <w:r w:rsidRPr="009A784F">
        <w:rPr>
          <w:sz w:val="28"/>
          <w:szCs w:val="28"/>
        </w:rPr>
        <w:t>ối với các trường hợp sắp hết hạn</w:t>
      </w:r>
      <w:r>
        <w:rPr>
          <w:sz w:val="28"/>
          <w:szCs w:val="28"/>
        </w:rPr>
        <w:t xml:space="preserve"> sử dụng chữ ký số, đề nghị đơn vị rà soát, tổng hợp danh sách gửi về Sở Thông tin và Truyền thông để được phối hợp,</w:t>
      </w:r>
      <w:r w:rsidR="0052165F">
        <w:rPr>
          <w:sz w:val="28"/>
          <w:szCs w:val="28"/>
        </w:rPr>
        <w:t xml:space="preserve"> thực hiện</w:t>
      </w:r>
      <w:r>
        <w:rPr>
          <w:sz w:val="28"/>
          <w:szCs w:val="28"/>
        </w:rPr>
        <w:t>.</w:t>
      </w:r>
    </w:p>
    <w:p w:rsidR="00901637" w:rsidRDefault="00901637" w:rsidP="00DA0A7E"/>
    <w:p w:rsidR="00901637" w:rsidRDefault="00901637" w:rsidP="00DA0A7E"/>
    <w:p w:rsidR="00901637" w:rsidRDefault="00901637" w:rsidP="00DA0A7E"/>
    <w:p w:rsidR="00901637" w:rsidRDefault="00901637" w:rsidP="00DA0A7E"/>
    <w:p w:rsidR="00901637" w:rsidRDefault="00901637" w:rsidP="00DA0A7E"/>
    <w:p w:rsidR="00901637" w:rsidRDefault="00901637" w:rsidP="00DA0A7E"/>
    <w:p w:rsidR="00901637" w:rsidRDefault="00901637" w:rsidP="00DA0A7E"/>
    <w:p w:rsidR="00901637" w:rsidRDefault="00901637" w:rsidP="00DA0A7E"/>
    <w:p w:rsidR="00901637" w:rsidRDefault="00901637" w:rsidP="00DA0A7E"/>
    <w:p w:rsidR="00901637" w:rsidRDefault="00901637" w:rsidP="00DA0A7E"/>
    <w:p w:rsidR="00901637" w:rsidRDefault="00901637" w:rsidP="00DA0A7E"/>
    <w:p w:rsidR="00901637" w:rsidRDefault="00901637" w:rsidP="00DA0A7E"/>
    <w:p w:rsidR="00901637" w:rsidRDefault="00901637" w:rsidP="00DA0A7E"/>
    <w:p w:rsidR="00901637" w:rsidRDefault="00901637" w:rsidP="00DA0A7E"/>
    <w:p w:rsidR="00901637" w:rsidRPr="00555B2C" w:rsidRDefault="00901637" w:rsidP="00DA0A7E"/>
    <w:sectPr w:rsidR="00901637" w:rsidRPr="00555B2C" w:rsidSect="0052165F">
      <w:pgSz w:w="16840" w:h="11907" w:orient="landscape"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AEF" w:usb1="C0007841"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A7E"/>
    <w:rsid w:val="00085008"/>
    <w:rsid w:val="000D652A"/>
    <w:rsid w:val="000F0A0F"/>
    <w:rsid w:val="001005BC"/>
    <w:rsid w:val="00223D90"/>
    <w:rsid w:val="0022431B"/>
    <w:rsid w:val="0023382B"/>
    <w:rsid w:val="00250DCF"/>
    <w:rsid w:val="002E4860"/>
    <w:rsid w:val="00356797"/>
    <w:rsid w:val="00371334"/>
    <w:rsid w:val="00423C09"/>
    <w:rsid w:val="00440C99"/>
    <w:rsid w:val="00470A97"/>
    <w:rsid w:val="0049173B"/>
    <w:rsid w:val="0052165F"/>
    <w:rsid w:val="00521758"/>
    <w:rsid w:val="00530B5D"/>
    <w:rsid w:val="005470DF"/>
    <w:rsid w:val="00555B2C"/>
    <w:rsid w:val="006928DD"/>
    <w:rsid w:val="006B428E"/>
    <w:rsid w:val="006E3165"/>
    <w:rsid w:val="007C0D1A"/>
    <w:rsid w:val="008325BC"/>
    <w:rsid w:val="008B117D"/>
    <w:rsid w:val="008E3952"/>
    <w:rsid w:val="00901637"/>
    <w:rsid w:val="009472F6"/>
    <w:rsid w:val="009A784F"/>
    <w:rsid w:val="009C0954"/>
    <w:rsid w:val="00A32522"/>
    <w:rsid w:val="00AB71E7"/>
    <w:rsid w:val="00BC38FE"/>
    <w:rsid w:val="00BC6621"/>
    <w:rsid w:val="00BD0693"/>
    <w:rsid w:val="00C93BE8"/>
    <w:rsid w:val="00D47795"/>
    <w:rsid w:val="00DA0A7E"/>
    <w:rsid w:val="00E7105F"/>
    <w:rsid w:val="00EA59B4"/>
    <w:rsid w:val="00EB390E"/>
    <w:rsid w:val="00F15126"/>
    <w:rsid w:val="00F17D9B"/>
    <w:rsid w:val="00F96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7673EE-526C-4623-AAEB-85B969E8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A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A7E"/>
    <w:pPr>
      <w:spacing w:after="120" w:line="276" w:lineRule="auto"/>
      <w:ind w:left="720"/>
      <w:contextualSpacing/>
      <w:jc w:val="both"/>
    </w:pPr>
    <w:rPr>
      <w:rFonts w:eastAsia="Calibri"/>
      <w:sz w:val="28"/>
      <w:szCs w:val="22"/>
    </w:rPr>
  </w:style>
  <w:style w:type="paragraph" w:customStyle="1" w:styleId="Para">
    <w:name w:val="Para"/>
    <w:basedOn w:val="Normal"/>
    <w:rsid w:val="00DA0A7E"/>
    <w:pPr>
      <w:widowControl w:val="0"/>
      <w:spacing w:before="120" w:line="245" w:lineRule="auto"/>
      <w:ind w:firstLine="720"/>
      <w:jc w:val="both"/>
    </w:pPr>
    <w:rPr>
      <w:sz w:val="28"/>
      <w:lang w:val="x-none" w:eastAsia="x-none"/>
    </w:rPr>
  </w:style>
  <w:style w:type="paragraph" w:styleId="NoSpacing">
    <w:name w:val="No Spacing"/>
    <w:uiPriority w:val="1"/>
    <w:qFormat/>
    <w:rsid w:val="00DA0A7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01637"/>
    <w:pPr>
      <w:spacing w:before="100" w:beforeAutospacing="1" w:after="100" w:afterAutospacing="1"/>
    </w:pPr>
  </w:style>
  <w:style w:type="table" w:styleId="TableGrid">
    <w:name w:val="Table Grid"/>
    <w:basedOn w:val="TableNormal"/>
    <w:uiPriority w:val="39"/>
    <w:rsid w:val="00EB3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Viet Tri Phu Tho</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CTY TUAN PHUONG</cp:lastModifiedBy>
  <cp:revision>2</cp:revision>
  <dcterms:created xsi:type="dcterms:W3CDTF">2023-04-13T03:56:00Z</dcterms:created>
  <dcterms:modified xsi:type="dcterms:W3CDTF">2023-04-13T03:56:00Z</dcterms:modified>
</cp:coreProperties>
</file>